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A11" w:rsidRDefault="00E82A11" w:rsidP="00E82A11">
      <w:pPr>
        <w:jc w:val="center"/>
        <w:rPr>
          <w:b/>
          <w:sz w:val="36"/>
          <w:szCs w:val="36"/>
          <w:u w:val="single"/>
        </w:rPr>
      </w:pPr>
      <w:bookmarkStart w:id="0" w:name="_GoBack"/>
      <w:bookmarkEnd w:id="0"/>
      <w:r w:rsidRPr="00E82A11">
        <w:rPr>
          <w:b/>
          <w:sz w:val="36"/>
          <w:szCs w:val="36"/>
          <w:u w:val="single"/>
        </w:rPr>
        <w:t>Accessing Medicaid Services through EPSDT</w:t>
      </w:r>
    </w:p>
    <w:p w:rsidR="00E82A11" w:rsidRPr="00C9694B" w:rsidRDefault="00E82A11" w:rsidP="00C9694B">
      <w:pPr>
        <w:rPr>
          <w:sz w:val="28"/>
          <w:szCs w:val="28"/>
        </w:rPr>
      </w:pPr>
      <w:r w:rsidRPr="00C9694B">
        <w:rPr>
          <w:sz w:val="28"/>
          <w:szCs w:val="28"/>
        </w:rPr>
        <w:t>Letters of Medical Necessity MUST contain the following information:</w:t>
      </w:r>
    </w:p>
    <w:p w:rsidR="00E82A11" w:rsidRDefault="00E82A11" w:rsidP="00E82A11">
      <w:pPr>
        <w:pStyle w:val="ListParagraph"/>
        <w:numPr>
          <w:ilvl w:val="1"/>
          <w:numId w:val="1"/>
        </w:numPr>
        <w:rPr>
          <w:sz w:val="28"/>
          <w:szCs w:val="28"/>
        </w:rPr>
      </w:pPr>
      <w:r w:rsidRPr="00C9694B">
        <w:rPr>
          <w:b/>
          <w:sz w:val="28"/>
          <w:szCs w:val="28"/>
          <w:u w:val="single"/>
        </w:rPr>
        <w:t>Diagnoses</w:t>
      </w:r>
      <w:r>
        <w:rPr>
          <w:sz w:val="28"/>
          <w:szCs w:val="28"/>
        </w:rPr>
        <w:t xml:space="preserve"> (</w:t>
      </w:r>
      <w:r w:rsidRPr="00E82A11">
        <w:rPr>
          <w:b/>
          <w:i/>
          <w:sz w:val="28"/>
          <w:szCs w:val="28"/>
          <w:u w:val="single"/>
        </w:rPr>
        <w:t>ALL diagnoses</w:t>
      </w:r>
      <w:r>
        <w:rPr>
          <w:sz w:val="28"/>
          <w:szCs w:val="28"/>
        </w:rPr>
        <w:t xml:space="preserve"> even if you do not think it is relevant)</w:t>
      </w:r>
    </w:p>
    <w:p w:rsidR="00C9694B" w:rsidRPr="00C9694B" w:rsidRDefault="00C9694B" w:rsidP="00C9694B">
      <w:pPr>
        <w:pStyle w:val="ListParagraph"/>
        <w:numPr>
          <w:ilvl w:val="0"/>
          <w:numId w:val="2"/>
        </w:numPr>
        <w:rPr>
          <w:sz w:val="28"/>
          <w:szCs w:val="28"/>
        </w:rPr>
      </w:pPr>
      <w:r w:rsidRPr="00C9694B">
        <w:rPr>
          <w:sz w:val="28"/>
          <w:szCs w:val="28"/>
        </w:rPr>
        <w:t xml:space="preserve">For example, the child may have autism as well as </w:t>
      </w:r>
      <w:r>
        <w:rPr>
          <w:sz w:val="28"/>
          <w:szCs w:val="28"/>
        </w:rPr>
        <w:t xml:space="preserve">a </w:t>
      </w:r>
      <w:r w:rsidRPr="00C9694B">
        <w:rPr>
          <w:sz w:val="28"/>
          <w:szCs w:val="28"/>
        </w:rPr>
        <w:t>seizure disorder</w:t>
      </w:r>
      <w:r w:rsidR="00ED68EB">
        <w:rPr>
          <w:sz w:val="28"/>
          <w:szCs w:val="28"/>
        </w:rPr>
        <w:t>-be sure that both diagnoses are listed.</w:t>
      </w:r>
    </w:p>
    <w:p w:rsidR="00C9694B" w:rsidRPr="00C9694B" w:rsidRDefault="00C9694B" w:rsidP="00C9694B">
      <w:pPr>
        <w:pStyle w:val="ListParagraph"/>
        <w:numPr>
          <w:ilvl w:val="0"/>
          <w:numId w:val="2"/>
        </w:numPr>
        <w:rPr>
          <w:sz w:val="28"/>
          <w:szCs w:val="28"/>
        </w:rPr>
      </w:pPr>
      <w:r w:rsidRPr="00C9694B">
        <w:rPr>
          <w:sz w:val="28"/>
          <w:szCs w:val="28"/>
        </w:rPr>
        <w:t>For incontinence products:</w:t>
      </w:r>
    </w:p>
    <w:p w:rsidR="00E82A11" w:rsidRDefault="00E82A11" w:rsidP="00E82A11">
      <w:pPr>
        <w:pStyle w:val="ListParagraph"/>
        <w:numPr>
          <w:ilvl w:val="2"/>
          <w:numId w:val="1"/>
        </w:numPr>
        <w:rPr>
          <w:sz w:val="28"/>
          <w:szCs w:val="28"/>
        </w:rPr>
      </w:pPr>
      <w:r>
        <w:rPr>
          <w:sz w:val="28"/>
          <w:szCs w:val="28"/>
        </w:rPr>
        <w:t>Enuresis:  bladder incontinence</w:t>
      </w:r>
      <w:r w:rsidR="00812B48">
        <w:rPr>
          <w:sz w:val="28"/>
          <w:szCs w:val="28"/>
        </w:rPr>
        <w:t xml:space="preserve"> must be </w:t>
      </w:r>
      <w:r w:rsidR="00ED68EB">
        <w:rPr>
          <w:sz w:val="28"/>
          <w:szCs w:val="28"/>
        </w:rPr>
        <w:t xml:space="preserve">physician </w:t>
      </w:r>
      <w:r w:rsidR="00812B48">
        <w:rPr>
          <w:sz w:val="28"/>
          <w:szCs w:val="28"/>
        </w:rPr>
        <w:t>diagnosed</w:t>
      </w:r>
    </w:p>
    <w:p w:rsidR="00E82A11" w:rsidRDefault="00E82A11" w:rsidP="00E82A11">
      <w:pPr>
        <w:pStyle w:val="ListParagraph"/>
        <w:numPr>
          <w:ilvl w:val="2"/>
          <w:numId w:val="1"/>
        </w:numPr>
        <w:rPr>
          <w:sz w:val="28"/>
          <w:szCs w:val="28"/>
        </w:rPr>
      </w:pPr>
      <w:r>
        <w:rPr>
          <w:sz w:val="28"/>
          <w:szCs w:val="28"/>
        </w:rPr>
        <w:t>Encopresis:  bowel incontinence</w:t>
      </w:r>
      <w:r w:rsidR="00812B48">
        <w:rPr>
          <w:sz w:val="28"/>
          <w:szCs w:val="28"/>
        </w:rPr>
        <w:t xml:space="preserve"> must be </w:t>
      </w:r>
      <w:r w:rsidR="00ED68EB">
        <w:rPr>
          <w:sz w:val="28"/>
          <w:szCs w:val="28"/>
        </w:rPr>
        <w:t xml:space="preserve">physician </w:t>
      </w:r>
      <w:r w:rsidR="00812B48">
        <w:rPr>
          <w:sz w:val="28"/>
          <w:szCs w:val="28"/>
        </w:rPr>
        <w:t>diagnosed</w:t>
      </w:r>
    </w:p>
    <w:p w:rsidR="00E82A11" w:rsidRPr="00C9694B" w:rsidRDefault="00C9694B" w:rsidP="00C9694B">
      <w:pPr>
        <w:ind w:left="1080"/>
        <w:rPr>
          <w:sz w:val="28"/>
          <w:szCs w:val="28"/>
        </w:rPr>
      </w:pPr>
      <w:r>
        <w:rPr>
          <w:sz w:val="28"/>
          <w:szCs w:val="28"/>
        </w:rPr>
        <w:t>***</w:t>
      </w:r>
      <w:r w:rsidR="00FC6D7B">
        <w:rPr>
          <w:sz w:val="28"/>
          <w:szCs w:val="28"/>
        </w:rPr>
        <w:t>If needed, y</w:t>
      </w:r>
      <w:r w:rsidR="00E82A11" w:rsidRPr="00C9694B">
        <w:rPr>
          <w:sz w:val="28"/>
          <w:szCs w:val="28"/>
        </w:rPr>
        <w:t xml:space="preserve">ou can pull </w:t>
      </w:r>
      <w:r w:rsidR="00FC6D7B">
        <w:rPr>
          <w:sz w:val="28"/>
          <w:szCs w:val="28"/>
        </w:rPr>
        <w:t>d</w:t>
      </w:r>
      <w:r w:rsidRPr="00C9694B">
        <w:rPr>
          <w:sz w:val="28"/>
          <w:szCs w:val="28"/>
        </w:rPr>
        <w:t xml:space="preserve">iagnoses </w:t>
      </w:r>
      <w:r w:rsidR="00E82A11" w:rsidRPr="00C9694B">
        <w:rPr>
          <w:sz w:val="28"/>
          <w:szCs w:val="28"/>
        </w:rPr>
        <w:t xml:space="preserve">codes from </w:t>
      </w:r>
      <w:r w:rsidR="00FC6D7B">
        <w:rPr>
          <w:sz w:val="28"/>
          <w:szCs w:val="28"/>
        </w:rPr>
        <w:t>your child’s</w:t>
      </w:r>
      <w:r w:rsidR="00E82A11" w:rsidRPr="00C9694B">
        <w:rPr>
          <w:sz w:val="28"/>
          <w:szCs w:val="28"/>
        </w:rPr>
        <w:t xml:space="preserve"> psychological evaluation (look at the section with the 5 axis listed)</w:t>
      </w:r>
      <w:r w:rsidR="00812B48">
        <w:rPr>
          <w:sz w:val="28"/>
          <w:szCs w:val="28"/>
        </w:rPr>
        <w:t xml:space="preserve"> or talk with your pediatrician!</w:t>
      </w:r>
      <w:r w:rsidR="00FC6D7B">
        <w:rPr>
          <w:sz w:val="28"/>
          <w:szCs w:val="28"/>
        </w:rPr>
        <w:t>)</w:t>
      </w:r>
    </w:p>
    <w:p w:rsidR="00C9694B" w:rsidRDefault="00C9694B" w:rsidP="00C9694B">
      <w:pPr>
        <w:pStyle w:val="ListParagraph"/>
        <w:numPr>
          <w:ilvl w:val="1"/>
          <w:numId w:val="1"/>
        </w:numPr>
        <w:rPr>
          <w:sz w:val="28"/>
          <w:szCs w:val="28"/>
        </w:rPr>
      </w:pPr>
      <w:r w:rsidRPr="00C9694B">
        <w:rPr>
          <w:b/>
          <w:sz w:val="28"/>
          <w:szCs w:val="28"/>
          <w:u w:val="single"/>
        </w:rPr>
        <w:t>Prognoses</w:t>
      </w:r>
      <w:r>
        <w:rPr>
          <w:sz w:val="28"/>
          <w:szCs w:val="28"/>
        </w:rPr>
        <w:t xml:space="preserve"> (be sure to explain the prognosis of all diagnoses</w:t>
      </w:r>
      <w:r w:rsidR="00ED68EB">
        <w:rPr>
          <w:sz w:val="28"/>
          <w:szCs w:val="28"/>
        </w:rPr>
        <w:t>)</w:t>
      </w:r>
    </w:p>
    <w:p w:rsidR="00C9694B" w:rsidRDefault="00C9694B" w:rsidP="00C9694B">
      <w:pPr>
        <w:pStyle w:val="ListParagraph"/>
        <w:numPr>
          <w:ilvl w:val="1"/>
          <w:numId w:val="1"/>
        </w:numPr>
        <w:rPr>
          <w:sz w:val="28"/>
          <w:szCs w:val="28"/>
        </w:rPr>
      </w:pPr>
      <w:r>
        <w:rPr>
          <w:sz w:val="28"/>
          <w:szCs w:val="28"/>
        </w:rPr>
        <w:t xml:space="preserve">The </w:t>
      </w:r>
      <w:r w:rsidRPr="00C9694B">
        <w:rPr>
          <w:b/>
          <w:sz w:val="28"/>
          <w:szCs w:val="28"/>
          <w:u w:val="single"/>
        </w:rPr>
        <w:t>service</w:t>
      </w:r>
      <w:r w:rsidRPr="00C9694B">
        <w:rPr>
          <w:sz w:val="28"/>
          <w:szCs w:val="28"/>
          <w:u w:val="single"/>
        </w:rPr>
        <w:t xml:space="preserve"> </w:t>
      </w:r>
      <w:r>
        <w:rPr>
          <w:sz w:val="28"/>
          <w:szCs w:val="28"/>
        </w:rPr>
        <w:t xml:space="preserve">being prescribed as medically necessary to </w:t>
      </w:r>
      <w:r w:rsidR="00ED68EB">
        <w:rPr>
          <w:sz w:val="28"/>
          <w:szCs w:val="28"/>
        </w:rPr>
        <w:t>“</w:t>
      </w:r>
      <w:r>
        <w:rPr>
          <w:sz w:val="28"/>
          <w:szCs w:val="28"/>
        </w:rPr>
        <w:t xml:space="preserve">correct </w:t>
      </w:r>
      <w:r w:rsidR="00ED68EB">
        <w:rPr>
          <w:sz w:val="28"/>
          <w:szCs w:val="28"/>
        </w:rPr>
        <w:t>and/</w:t>
      </w:r>
      <w:r>
        <w:rPr>
          <w:sz w:val="28"/>
          <w:szCs w:val="28"/>
        </w:rPr>
        <w:t>or ameliorate the child’s condition</w:t>
      </w:r>
      <w:r w:rsidR="00ED68EB">
        <w:rPr>
          <w:sz w:val="28"/>
          <w:szCs w:val="28"/>
        </w:rPr>
        <w:t>”</w:t>
      </w:r>
    </w:p>
    <w:p w:rsidR="00C9694B" w:rsidRDefault="00C9694B" w:rsidP="00C9694B">
      <w:pPr>
        <w:pStyle w:val="ListParagraph"/>
        <w:numPr>
          <w:ilvl w:val="2"/>
          <w:numId w:val="1"/>
        </w:numPr>
        <w:rPr>
          <w:sz w:val="28"/>
          <w:szCs w:val="28"/>
        </w:rPr>
      </w:pPr>
      <w:r>
        <w:rPr>
          <w:sz w:val="28"/>
          <w:szCs w:val="28"/>
        </w:rPr>
        <w:t xml:space="preserve">This does NOT mean CURE! Ameliorate means to “become better”; however, it is understood that some conditions related to disabilities will never “become better” but you are working to </w:t>
      </w:r>
      <w:r w:rsidR="00ED68EB">
        <w:rPr>
          <w:sz w:val="28"/>
          <w:szCs w:val="28"/>
        </w:rPr>
        <w:t>stop</w:t>
      </w:r>
      <w:r>
        <w:rPr>
          <w:sz w:val="28"/>
          <w:szCs w:val="28"/>
        </w:rPr>
        <w:t xml:space="preserve"> regression or maintain the child’s current level of </w:t>
      </w:r>
      <w:r w:rsidR="00ED68EB">
        <w:rPr>
          <w:sz w:val="28"/>
          <w:szCs w:val="28"/>
        </w:rPr>
        <w:t xml:space="preserve">medical </w:t>
      </w:r>
      <w:r>
        <w:rPr>
          <w:sz w:val="28"/>
          <w:szCs w:val="28"/>
        </w:rPr>
        <w:t>need</w:t>
      </w:r>
      <w:r w:rsidR="00ED68EB">
        <w:rPr>
          <w:sz w:val="28"/>
          <w:szCs w:val="28"/>
        </w:rPr>
        <w:t>.</w:t>
      </w:r>
    </w:p>
    <w:p w:rsidR="00C9694B" w:rsidRPr="00C9694B" w:rsidRDefault="00C9694B" w:rsidP="00C9694B">
      <w:pPr>
        <w:pStyle w:val="ListParagraph"/>
        <w:numPr>
          <w:ilvl w:val="1"/>
          <w:numId w:val="1"/>
        </w:numPr>
        <w:rPr>
          <w:b/>
          <w:sz w:val="28"/>
          <w:szCs w:val="28"/>
          <w:u w:val="single"/>
        </w:rPr>
      </w:pPr>
      <w:r w:rsidRPr="00C9694B">
        <w:rPr>
          <w:b/>
          <w:sz w:val="28"/>
          <w:szCs w:val="28"/>
          <w:u w:val="single"/>
        </w:rPr>
        <w:t>Amount, Scope and Duration</w:t>
      </w:r>
    </w:p>
    <w:p w:rsidR="00C9694B" w:rsidRDefault="00C9694B" w:rsidP="00C9694B">
      <w:pPr>
        <w:pStyle w:val="ListParagraph"/>
        <w:numPr>
          <w:ilvl w:val="2"/>
          <w:numId w:val="1"/>
        </w:numPr>
        <w:rPr>
          <w:sz w:val="28"/>
          <w:szCs w:val="28"/>
        </w:rPr>
      </w:pPr>
      <w:r>
        <w:rPr>
          <w:sz w:val="28"/>
          <w:szCs w:val="28"/>
        </w:rPr>
        <w:t xml:space="preserve">Ex:  </w:t>
      </w:r>
      <w:r w:rsidR="00ED68EB" w:rsidRPr="00ED68EB">
        <w:rPr>
          <w:i/>
          <w:sz w:val="28"/>
          <w:szCs w:val="28"/>
        </w:rPr>
        <w:t>I am</w:t>
      </w:r>
      <w:r w:rsidR="00ED68EB">
        <w:rPr>
          <w:sz w:val="28"/>
          <w:szCs w:val="28"/>
        </w:rPr>
        <w:t xml:space="preserve"> </w:t>
      </w:r>
      <w:r w:rsidRPr="00C9694B">
        <w:rPr>
          <w:i/>
          <w:sz w:val="28"/>
          <w:szCs w:val="28"/>
        </w:rPr>
        <w:t xml:space="preserve">prescribing </w:t>
      </w:r>
      <w:r w:rsidRPr="00C9694B">
        <w:rPr>
          <w:b/>
          <w:i/>
          <w:sz w:val="28"/>
          <w:szCs w:val="28"/>
          <w:u w:val="single"/>
        </w:rPr>
        <w:t>4 hours</w:t>
      </w:r>
      <w:r w:rsidRPr="00C9694B">
        <w:rPr>
          <w:i/>
          <w:sz w:val="28"/>
          <w:szCs w:val="28"/>
        </w:rPr>
        <w:t xml:space="preserve"> of Speech Therapy </w:t>
      </w:r>
      <w:r w:rsidRPr="00C9694B">
        <w:rPr>
          <w:b/>
          <w:i/>
          <w:sz w:val="28"/>
          <w:szCs w:val="28"/>
          <w:u w:val="single"/>
        </w:rPr>
        <w:t>each week</w:t>
      </w:r>
      <w:r w:rsidRPr="00C9694B">
        <w:rPr>
          <w:i/>
          <w:sz w:val="28"/>
          <w:szCs w:val="28"/>
        </w:rPr>
        <w:t xml:space="preserve"> for the </w:t>
      </w:r>
      <w:r w:rsidRPr="00C9694B">
        <w:rPr>
          <w:b/>
          <w:i/>
          <w:sz w:val="28"/>
          <w:szCs w:val="28"/>
          <w:u w:val="single"/>
        </w:rPr>
        <w:t>next 90 days</w:t>
      </w:r>
      <w:r w:rsidRPr="00C9694B">
        <w:rPr>
          <w:i/>
          <w:sz w:val="28"/>
          <w:szCs w:val="28"/>
        </w:rPr>
        <w:t xml:space="preserve"> at which time I will re-evaluate the child’s conditions to determine if services are still necessary at the prescribed amount, scope and duration</w:t>
      </w:r>
      <w:r w:rsidR="00ED68EB">
        <w:rPr>
          <w:i/>
          <w:sz w:val="28"/>
          <w:szCs w:val="28"/>
        </w:rPr>
        <w:t>.</w:t>
      </w:r>
    </w:p>
    <w:p w:rsidR="00C9694B" w:rsidRDefault="00C9694B" w:rsidP="00C9694B">
      <w:pPr>
        <w:pStyle w:val="ListParagraph"/>
        <w:rPr>
          <w:sz w:val="28"/>
          <w:szCs w:val="28"/>
        </w:rPr>
      </w:pPr>
    </w:p>
    <w:p w:rsidR="00EE103C" w:rsidRDefault="00812B48" w:rsidP="00812B48">
      <w:pPr>
        <w:pStyle w:val="ListParagraph"/>
        <w:numPr>
          <w:ilvl w:val="2"/>
          <w:numId w:val="1"/>
        </w:numPr>
        <w:rPr>
          <w:sz w:val="28"/>
          <w:szCs w:val="28"/>
        </w:rPr>
      </w:pPr>
      <w:r>
        <w:rPr>
          <w:sz w:val="28"/>
          <w:szCs w:val="28"/>
        </w:rPr>
        <w:t>For diapers, the letter of medical necessity must be very detailed and specific in order for the request to be legitimate</w:t>
      </w:r>
      <w:r w:rsidR="00ED68EB">
        <w:rPr>
          <w:sz w:val="28"/>
          <w:szCs w:val="28"/>
        </w:rPr>
        <w:t>:</w:t>
      </w:r>
    </w:p>
    <w:p w:rsidR="00812B48" w:rsidRDefault="00812B48" w:rsidP="00812B48">
      <w:pPr>
        <w:pStyle w:val="ListParagraph"/>
        <w:rPr>
          <w:sz w:val="28"/>
          <w:szCs w:val="28"/>
        </w:rPr>
      </w:pPr>
    </w:p>
    <w:p w:rsidR="00812B48" w:rsidRDefault="00812B48" w:rsidP="00812B48">
      <w:pPr>
        <w:pStyle w:val="ListParagraph"/>
        <w:numPr>
          <w:ilvl w:val="3"/>
          <w:numId w:val="1"/>
        </w:numPr>
        <w:rPr>
          <w:sz w:val="28"/>
          <w:szCs w:val="28"/>
        </w:rPr>
      </w:pPr>
      <w:r>
        <w:rPr>
          <w:sz w:val="28"/>
          <w:szCs w:val="28"/>
        </w:rPr>
        <w:t>For example:  “I am prescribing 5 incontinence products per day for the next 90 days at which time I will re-</w:t>
      </w:r>
      <w:r>
        <w:rPr>
          <w:sz w:val="28"/>
          <w:szCs w:val="28"/>
        </w:rPr>
        <w:lastRenderedPageBreak/>
        <w:t>evaluate the child’s condition to determine if supplies are still medically necessary</w:t>
      </w:r>
      <w:r w:rsidR="00ED68EB">
        <w:rPr>
          <w:sz w:val="28"/>
          <w:szCs w:val="28"/>
        </w:rPr>
        <w:t xml:space="preserve"> at the current prescribed amount, scope and duration</w:t>
      </w:r>
      <w:r>
        <w:rPr>
          <w:sz w:val="28"/>
          <w:szCs w:val="28"/>
        </w:rPr>
        <w:t xml:space="preserve">” </w:t>
      </w:r>
    </w:p>
    <w:p w:rsidR="00812B48" w:rsidRDefault="00812B48" w:rsidP="00812B48">
      <w:pPr>
        <w:pStyle w:val="ListParagraph"/>
        <w:ind w:left="2880"/>
        <w:rPr>
          <w:sz w:val="28"/>
          <w:szCs w:val="28"/>
        </w:rPr>
      </w:pPr>
    </w:p>
    <w:p w:rsidR="00EE103C" w:rsidRDefault="00EE103C" w:rsidP="00C9694B">
      <w:pPr>
        <w:pStyle w:val="ListParagraph"/>
        <w:rPr>
          <w:sz w:val="28"/>
          <w:szCs w:val="28"/>
        </w:rPr>
      </w:pPr>
      <w:r>
        <w:rPr>
          <w:sz w:val="28"/>
          <w:szCs w:val="28"/>
        </w:rPr>
        <w:t>Next step:  find a Durable Medical Equipment (DME) provider as you will need the</w:t>
      </w:r>
      <w:r w:rsidR="00812B48">
        <w:rPr>
          <w:sz w:val="28"/>
          <w:szCs w:val="28"/>
        </w:rPr>
        <w:t xml:space="preserve"> DME</w:t>
      </w:r>
      <w:r>
        <w:rPr>
          <w:sz w:val="28"/>
          <w:szCs w:val="28"/>
        </w:rPr>
        <w:t xml:space="preserve"> to run the prescription on your child’s Medicaid number to get either a denial or approval.  You may have to convince them that Medicaid will cover the cost as m</w:t>
      </w:r>
      <w:r w:rsidR="00812B48">
        <w:rPr>
          <w:sz w:val="28"/>
          <w:szCs w:val="28"/>
        </w:rPr>
        <w:t>any</w:t>
      </w:r>
      <w:r>
        <w:rPr>
          <w:sz w:val="28"/>
          <w:szCs w:val="28"/>
        </w:rPr>
        <w:t xml:space="preserve"> have been told “no” by Medicaid in the past!</w:t>
      </w:r>
    </w:p>
    <w:p w:rsidR="00812B48" w:rsidRDefault="00812B48" w:rsidP="00C9694B">
      <w:pPr>
        <w:pStyle w:val="ListParagraph"/>
        <w:rPr>
          <w:sz w:val="28"/>
          <w:szCs w:val="28"/>
        </w:rPr>
      </w:pPr>
    </w:p>
    <w:p w:rsidR="00ED68EB" w:rsidRDefault="00812B48" w:rsidP="00C9694B">
      <w:pPr>
        <w:pStyle w:val="ListParagraph"/>
        <w:rPr>
          <w:sz w:val="28"/>
          <w:szCs w:val="28"/>
        </w:rPr>
      </w:pPr>
      <w:r>
        <w:rPr>
          <w:sz w:val="28"/>
          <w:szCs w:val="28"/>
        </w:rPr>
        <w:t>This is a process and you should anticipate being denied.  Be sure the DME provides you with the denial letter as you only have 30 days from the date on the letter to appeal</w:t>
      </w:r>
      <w:r w:rsidR="00ED68EB">
        <w:rPr>
          <w:sz w:val="28"/>
          <w:szCs w:val="28"/>
        </w:rPr>
        <w:t xml:space="preserve"> IN WRITING</w:t>
      </w:r>
      <w:r>
        <w:rPr>
          <w:sz w:val="28"/>
          <w:szCs w:val="28"/>
        </w:rPr>
        <w:t xml:space="preserve">!  Your first appeal request is </w:t>
      </w:r>
      <w:r w:rsidR="00ED68EB">
        <w:rPr>
          <w:sz w:val="28"/>
          <w:szCs w:val="28"/>
        </w:rPr>
        <w:t>considered a “</w:t>
      </w:r>
      <w:r>
        <w:rPr>
          <w:sz w:val="28"/>
          <w:szCs w:val="28"/>
        </w:rPr>
        <w:t>reconsideration</w:t>
      </w:r>
      <w:r w:rsidR="00ED68EB">
        <w:rPr>
          <w:sz w:val="28"/>
          <w:szCs w:val="28"/>
        </w:rPr>
        <w:t>”- if</w:t>
      </w:r>
      <w:r>
        <w:rPr>
          <w:sz w:val="28"/>
          <w:szCs w:val="28"/>
        </w:rPr>
        <w:t xml:space="preserve"> you are denied again, you should </w:t>
      </w:r>
      <w:r w:rsidR="00ED68EB">
        <w:rPr>
          <w:sz w:val="28"/>
          <w:szCs w:val="28"/>
        </w:rPr>
        <w:t>WRITE</w:t>
      </w:r>
      <w:r>
        <w:rPr>
          <w:sz w:val="28"/>
          <w:szCs w:val="28"/>
        </w:rPr>
        <w:t xml:space="preserve"> a request </w:t>
      </w:r>
      <w:r w:rsidR="00ED68EB">
        <w:rPr>
          <w:sz w:val="28"/>
          <w:szCs w:val="28"/>
        </w:rPr>
        <w:t xml:space="preserve">for </w:t>
      </w:r>
      <w:r>
        <w:rPr>
          <w:sz w:val="28"/>
          <w:szCs w:val="28"/>
        </w:rPr>
        <w:t xml:space="preserve">an </w:t>
      </w:r>
      <w:r w:rsidR="00ED68EB">
        <w:rPr>
          <w:sz w:val="28"/>
          <w:szCs w:val="28"/>
        </w:rPr>
        <w:t>“</w:t>
      </w:r>
      <w:r>
        <w:rPr>
          <w:sz w:val="28"/>
          <w:szCs w:val="28"/>
        </w:rPr>
        <w:t>administrative</w:t>
      </w:r>
      <w:r w:rsidR="00ED68EB">
        <w:rPr>
          <w:sz w:val="28"/>
          <w:szCs w:val="28"/>
        </w:rPr>
        <w:t xml:space="preserve"> hearing” which is your opportunity to take the denial before a administrative law judge.</w:t>
      </w:r>
    </w:p>
    <w:p w:rsidR="00812B48" w:rsidRDefault="00812B48" w:rsidP="00C9694B">
      <w:pPr>
        <w:pStyle w:val="ListParagraph"/>
        <w:rPr>
          <w:sz w:val="28"/>
          <w:szCs w:val="28"/>
        </w:rPr>
      </w:pPr>
      <w:r>
        <w:rPr>
          <w:sz w:val="28"/>
          <w:szCs w:val="28"/>
        </w:rPr>
        <w:t xml:space="preserve"> </w:t>
      </w:r>
    </w:p>
    <w:p w:rsidR="00EE103C" w:rsidRPr="00EE103C" w:rsidRDefault="00EE103C" w:rsidP="00C9694B">
      <w:pPr>
        <w:pStyle w:val="ListParagraph"/>
        <w:rPr>
          <w:b/>
          <w:sz w:val="28"/>
          <w:szCs w:val="28"/>
          <w:u w:val="single"/>
        </w:rPr>
      </w:pPr>
      <w:r w:rsidRPr="00EE103C">
        <w:rPr>
          <w:b/>
          <w:sz w:val="28"/>
          <w:szCs w:val="28"/>
          <w:u w:val="single"/>
        </w:rPr>
        <w:t>Be sure the DME takes Georgia Medicaid!!!</w:t>
      </w:r>
    </w:p>
    <w:sectPr w:rsidR="00EE103C" w:rsidRPr="00EE103C" w:rsidSect="006B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729B7"/>
    <w:multiLevelType w:val="hybridMultilevel"/>
    <w:tmpl w:val="ABA2E3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0C67FF8"/>
    <w:multiLevelType w:val="hybridMultilevel"/>
    <w:tmpl w:val="3AF8A9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A11"/>
    <w:rsid w:val="00196A2B"/>
    <w:rsid w:val="0028784C"/>
    <w:rsid w:val="006A284F"/>
    <w:rsid w:val="006B63BF"/>
    <w:rsid w:val="00780517"/>
    <w:rsid w:val="00812B48"/>
    <w:rsid w:val="00C9694B"/>
    <w:rsid w:val="00E54DC5"/>
    <w:rsid w:val="00E82A11"/>
    <w:rsid w:val="00ED68EB"/>
    <w:rsid w:val="00EE103C"/>
    <w:rsid w:val="00FC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3B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jsarra</dc:creator>
  <cp:lastModifiedBy>Jane Grillo</cp:lastModifiedBy>
  <cp:revision>2</cp:revision>
  <cp:lastPrinted>2013-02-11T13:03:00Z</cp:lastPrinted>
  <dcterms:created xsi:type="dcterms:W3CDTF">2013-10-21T16:35:00Z</dcterms:created>
  <dcterms:modified xsi:type="dcterms:W3CDTF">2013-10-21T16:35:00Z</dcterms:modified>
</cp:coreProperties>
</file>